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3D74" w:rsidRDefault="00B0356E">
      <w:pPr>
        <w:spacing w:before="240" w:after="120"/>
      </w:pPr>
      <w:bookmarkStart w:id="0" w:name="h.gjdgxs" w:colFirst="0" w:colLast="0"/>
      <w:bookmarkStart w:id="1" w:name="_GoBack"/>
      <w:bookmarkEnd w:id="0"/>
      <w:bookmarkEnd w:id="1"/>
      <w:r>
        <w:rPr>
          <w:b/>
          <w:color w:val="F7A11A"/>
          <w:sz w:val="30"/>
          <w:szCs w:val="30"/>
        </w:rPr>
        <w:t xml:space="preserve">BTEC Assignment Brief </w:t>
      </w:r>
    </w:p>
    <w:tbl>
      <w:tblPr>
        <w:tblStyle w:val="af0"/>
        <w:tblW w:w="920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127"/>
        <w:gridCol w:w="6327"/>
      </w:tblGrid>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Qualification</w:t>
            </w:r>
          </w:p>
        </w:tc>
        <w:tc>
          <w:tcPr>
            <w:tcW w:w="6327" w:type="dxa"/>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680"/>
              </w:trPr>
              <w:tc>
                <w:tcPr>
                  <w:tcW w:w="12240" w:type="dxa"/>
                </w:tcPr>
                <w:p w:rsidR="00833D74" w:rsidRDefault="00B0356E">
                  <w:pPr>
                    <w:ind w:right="5945"/>
                  </w:pPr>
                  <w:r>
                    <w:t xml:space="preserve">Pearson BTEC Level 3 National Certificate in Business </w:t>
                  </w:r>
                </w:p>
                <w:p w:rsidR="00833D74" w:rsidRDefault="00B0356E">
                  <w:pPr>
                    <w:ind w:right="5945"/>
                  </w:pPr>
                  <w:r>
                    <w:t xml:space="preserve">Pearson BTEC Level 3 National Extended Certificate in Business </w:t>
                  </w:r>
                </w:p>
                <w:p w:rsidR="00833D74" w:rsidRDefault="00B0356E">
                  <w:pPr>
                    <w:ind w:right="5945"/>
                  </w:pPr>
                  <w:r>
                    <w:t xml:space="preserve">Pearson BTEC Level 3 National Foundation Diploma in Business </w:t>
                  </w:r>
                </w:p>
                <w:p w:rsidR="00833D74" w:rsidRDefault="00B0356E">
                  <w:pPr>
                    <w:ind w:right="5945"/>
                  </w:pPr>
                  <w:r>
                    <w:t xml:space="preserve">Pearson BTEC Level 3 National Diploma in Business </w:t>
                  </w:r>
                </w:p>
                <w:p w:rsidR="00833D74" w:rsidRDefault="00B0356E">
                  <w:pPr>
                    <w:ind w:right="5945"/>
                  </w:pPr>
                  <w:r>
                    <w:t xml:space="preserve">Pearson BTEC Level 3 National Extended Diploma in Business </w:t>
                  </w:r>
                </w:p>
              </w:tc>
            </w:tr>
          </w:tbl>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Unit number and title</w:t>
            </w:r>
          </w:p>
          <w:p w:rsidR="00833D74" w:rsidRDefault="00833D74">
            <w:pPr>
              <w:contextualSpacing w:val="0"/>
            </w:pPr>
          </w:p>
        </w:tc>
        <w:tc>
          <w:tcPr>
            <w:tcW w:w="6327" w:type="dxa"/>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0"/>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120"/>
              </w:trPr>
              <w:tc>
                <w:tcPr>
                  <w:tcW w:w="12240" w:type="dxa"/>
                </w:tcPr>
                <w:p w:rsidR="00833D74" w:rsidRDefault="00B0356E">
                  <w:r>
                    <w:rPr>
                      <w:b/>
                    </w:rPr>
                    <w:t xml:space="preserve">Unit 1:Exploring Business </w:t>
                  </w:r>
                </w:p>
                <w:p w:rsidR="00833D74" w:rsidRDefault="00833D74"/>
              </w:tc>
            </w:tr>
          </w:tbl>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 xml:space="preserve">Learning aim(s) </w:t>
            </w:r>
            <w:r>
              <w:rPr>
                <w:sz w:val="16"/>
                <w:szCs w:val="16"/>
              </w:rPr>
              <w:t>(For NQF only)</w:t>
            </w:r>
          </w:p>
        </w:tc>
        <w:tc>
          <w:tcPr>
            <w:tcW w:w="6327" w:type="dxa"/>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1"/>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300"/>
              </w:trPr>
              <w:tc>
                <w:tcPr>
                  <w:tcW w:w="12240" w:type="dxa"/>
                </w:tcPr>
                <w:p w:rsidR="00833D74" w:rsidRDefault="00B0356E">
                  <w:pPr>
                    <w:spacing w:after="60"/>
                    <w:ind w:right="5945"/>
                  </w:pPr>
                  <w:r>
                    <w:rPr>
                      <w:b/>
                    </w:rPr>
                    <w:t xml:space="preserve">C: </w:t>
                  </w:r>
                  <w:r>
                    <w:t>Examine the environment in which businesses operate</w:t>
                  </w:r>
                  <w:r>
                    <w:rPr>
                      <w:b/>
                    </w:rPr>
                    <w:t xml:space="preserve"> </w:t>
                  </w:r>
                </w:p>
                <w:p w:rsidR="00833D74" w:rsidRDefault="00B0356E">
                  <w:pPr>
                    <w:spacing w:after="60"/>
                  </w:pPr>
                  <w:r>
                    <w:rPr>
                      <w:b/>
                    </w:rPr>
                    <w:t xml:space="preserve">D: </w:t>
                  </w:r>
                  <w:r>
                    <w:t xml:space="preserve">Examine business markets </w:t>
                  </w:r>
                </w:p>
              </w:tc>
            </w:tr>
          </w:tbl>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Assignment title</w:t>
            </w:r>
          </w:p>
        </w:tc>
        <w:tc>
          <w:tcPr>
            <w:tcW w:w="6327" w:type="dxa"/>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2"/>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120"/>
              </w:trPr>
              <w:tc>
                <w:tcPr>
                  <w:tcW w:w="12240" w:type="dxa"/>
                </w:tcPr>
                <w:p w:rsidR="00833D74" w:rsidRDefault="00B0356E">
                  <w:r>
                    <w:t xml:space="preserve">The Effects of the Environment on a Business </w:t>
                  </w:r>
                </w:p>
              </w:tc>
            </w:tr>
          </w:tbl>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Assessor</w:t>
            </w:r>
          </w:p>
        </w:tc>
        <w:tc>
          <w:tcPr>
            <w:tcW w:w="6327" w:type="dxa"/>
            <w:tcBorders>
              <w:top w:val="single" w:sz="4" w:space="0" w:color="000000"/>
              <w:left w:val="single" w:sz="4" w:space="0" w:color="000000"/>
              <w:bottom w:val="single" w:sz="4" w:space="0" w:color="000000"/>
              <w:right w:val="single" w:sz="4" w:space="0" w:color="000000"/>
            </w:tcBorders>
            <w:vAlign w:val="center"/>
          </w:tcPr>
          <w:p w:rsidR="00833D74" w:rsidRDefault="00833D74">
            <w:pPr>
              <w:contextualSpacing w:val="0"/>
            </w:pPr>
          </w:p>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Issue date</w:t>
            </w:r>
          </w:p>
        </w:tc>
        <w:tc>
          <w:tcPr>
            <w:tcW w:w="6327" w:type="dxa"/>
            <w:tcBorders>
              <w:left w:val="single" w:sz="4" w:space="0" w:color="000000"/>
              <w:bottom w:val="single" w:sz="4" w:space="0" w:color="000000"/>
            </w:tcBorders>
            <w:vAlign w:val="center"/>
          </w:tcPr>
          <w:p w:rsidR="00833D74" w:rsidRDefault="00833D74">
            <w:pPr>
              <w:contextualSpacing w:val="0"/>
            </w:pPr>
          </w:p>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 xml:space="preserve">Hand in deadline   </w:t>
            </w:r>
          </w:p>
        </w:tc>
        <w:tc>
          <w:tcPr>
            <w:tcW w:w="6327" w:type="dxa"/>
            <w:tcBorders>
              <w:left w:val="single" w:sz="4" w:space="0" w:color="000000"/>
              <w:bottom w:val="single" w:sz="4" w:space="0" w:color="000000"/>
            </w:tcBorders>
            <w:vAlign w:val="center"/>
          </w:tcPr>
          <w:p w:rsidR="00833D74" w:rsidRDefault="00833D74">
            <w:pPr>
              <w:contextualSpacing w:val="0"/>
            </w:pPr>
          </w:p>
          <w:p w:rsidR="00833D74" w:rsidRDefault="00833D74">
            <w:pPr>
              <w:contextualSpacing w:val="0"/>
            </w:pPr>
          </w:p>
        </w:tc>
      </w:tr>
      <w:tr w:rsidR="00833D74">
        <w:tc>
          <w:tcPr>
            <w:tcW w:w="9207" w:type="dxa"/>
            <w:gridSpan w:val="3"/>
            <w:tcBorders>
              <w:top w:val="single" w:sz="4" w:space="0" w:color="000000"/>
              <w:left w:val="nil"/>
              <w:bottom w:val="nil"/>
              <w:right w:val="nil"/>
            </w:tcBorders>
            <w:shd w:val="clear" w:color="auto" w:fill="FFFFFF"/>
            <w:vAlign w:val="center"/>
          </w:tcPr>
          <w:p w:rsidR="00833D74" w:rsidRDefault="00833D74">
            <w:pPr>
              <w:contextualSpacing w:val="0"/>
            </w:pPr>
          </w:p>
        </w:tc>
      </w:tr>
      <w:tr w:rsidR="00833D74">
        <w:tc>
          <w:tcPr>
            <w:tcW w:w="9207" w:type="dxa"/>
            <w:gridSpan w:val="3"/>
            <w:tcBorders>
              <w:top w:val="nil"/>
              <w:left w:val="nil"/>
              <w:bottom w:val="single" w:sz="4" w:space="0" w:color="000000"/>
              <w:right w:val="nil"/>
            </w:tcBorders>
            <w:vAlign w:val="center"/>
          </w:tcPr>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Vocational Scenario or Context</w:t>
            </w:r>
          </w:p>
        </w:tc>
        <w:tc>
          <w:tcPr>
            <w:tcW w:w="6327" w:type="dxa"/>
            <w:tcBorders>
              <w:top w:val="single" w:sz="4" w:space="0" w:color="000000"/>
              <w:left w:val="single" w:sz="4" w:space="0" w:color="000000"/>
            </w:tcBorders>
            <w:vAlign w:val="center"/>
          </w:tcPr>
          <w:p w:rsidR="00833D74" w:rsidRDefault="00833D74">
            <w:pPr>
              <w:widowControl w:val="0"/>
              <w:spacing w:line="276" w:lineRule="auto"/>
              <w:contextualSpacing w:val="0"/>
            </w:pPr>
          </w:p>
          <w:tbl>
            <w:tblPr>
              <w:tblStyle w:val="a3"/>
              <w:tblW w:w="11290" w:type="dxa"/>
              <w:tblBorders>
                <w:top w:val="nil"/>
                <w:left w:val="nil"/>
                <w:bottom w:val="nil"/>
                <w:right w:val="nil"/>
              </w:tblBorders>
              <w:tblLayout w:type="fixed"/>
              <w:tblLook w:val="0000" w:firstRow="0" w:lastRow="0" w:firstColumn="0" w:lastColumn="0" w:noHBand="0" w:noVBand="0"/>
            </w:tblPr>
            <w:tblGrid>
              <w:gridCol w:w="11290"/>
            </w:tblGrid>
            <w:tr w:rsidR="00833D74">
              <w:trPr>
                <w:trHeight w:val="1000"/>
              </w:trPr>
              <w:tc>
                <w:tcPr>
                  <w:tcW w:w="11290" w:type="dxa"/>
                </w:tcPr>
                <w:p w:rsidR="00833D74" w:rsidRDefault="00B0356E">
                  <w:pPr>
                    <w:spacing w:before="62"/>
                    <w:ind w:right="4995"/>
                  </w:pPr>
                  <w:r>
                    <w:t xml:space="preserve">You are continuing with your work placement in the Economic Development Unit (EDU) at your local council working with the officers who are responsible for publications, brochures and guides. </w:t>
                  </w:r>
                </w:p>
                <w:p w:rsidR="00833D74" w:rsidRDefault="00B0356E">
                  <w:pPr>
                    <w:spacing w:before="66"/>
                    <w:ind w:right="4995"/>
                  </w:pPr>
                  <w:r>
                    <w:t xml:space="preserve">You have been asked to select and investigate a large business that trades in the European Union (EU) and use this research to write a report that evaluates the effects of the environment on that business. </w:t>
                  </w:r>
                </w:p>
              </w:tc>
            </w:tr>
          </w:tbl>
          <w:p w:rsidR="00833D74" w:rsidRDefault="00833D74">
            <w:pPr>
              <w:contextualSpacing w:val="0"/>
            </w:pPr>
          </w:p>
          <w:p w:rsidR="00833D74" w:rsidRDefault="00833D74">
            <w:pPr>
              <w:contextualSpacing w:val="0"/>
            </w:pPr>
          </w:p>
        </w:tc>
      </w:tr>
      <w:tr w:rsidR="00833D74">
        <w:tc>
          <w:tcPr>
            <w:tcW w:w="9207" w:type="dxa"/>
            <w:gridSpan w:val="3"/>
            <w:tcBorders>
              <w:left w:val="nil"/>
              <w:right w:val="nil"/>
            </w:tcBorders>
            <w:vAlign w:val="center"/>
          </w:tcPr>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Task 1</w:t>
            </w:r>
          </w:p>
        </w:tc>
        <w:tc>
          <w:tcPr>
            <w:tcW w:w="6327" w:type="dxa"/>
            <w:tcBorders>
              <w:left w:val="single" w:sz="4" w:space="0" w:color="000000"/>
            </w:tcBorders>
            <w:vAlign w:val="center"/>
          </w:tcPr>
          <w:p w:rsidR="00833D74" w:rsidRDefault="00833D74">
            <w:pPr>
              <w:widowControl w:val="0"/>
              <w:spacing w:line="276" w:lineRule="auto"/>
              <w:contextualSpacing w:val="0"/>
            </w:pPr>
          </w:p>
          <w:tbl>
            <w:tblPr>
              <w:tblStyle w:val="a5"/>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440"/>
              </w:trPr>
              <w:tc>
                <w:tcPr>
                  <w:tcW w:w="12240" w:type="dxa"/>
                </w:tcPr>
                <w:p w:rsidR="00833D74" w:rsidRDefault="00B0356E">
                  <w:pPr>
                    <w:spacing w:before="400" w:after="120"/>
                    <w:ind w:right="6086"/>
                  </w:pPr>
                  <w:r>
                    <w:rPr>
                      <w:b/>
                    </w:rPr>
                    <w:t xml:space="preserve">The effects of the environment on a business </w:t>
                  </w:r>
                </w:p>
                <w:p w:rsidR="00833D74" w:rsidRDefault="00B0356E">
                  <w:pPr>
                    <w:ind w:right="6086"/>
                  </w:pPr>
                  <w:r>
                    <w:t xml:space="preserve">You have been asked to write a report on a large business that trades in the EU. You should research a number of businesses </w:t>
                  </w:r>
                </w:p>
                <w:tbl>
                  <w:tblPr>
                    <w:tblStyle w:val="a4"/>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3380"/>
                    </w:trPr>
                    <w:tc>
                      <w:tcPr>
                        <w:tcW w:w="12240" w:type="dxa"/>
                      </w:tcPr>
                      <w:p w:rsidR="00833D74" w:rsidRDefault="00B0356E">
                        <w:pPr>
                          <w:ind w:right="6194"/>
                        </w:pPr>
                        <w:proofErr w:type="gramStart"/>
                        <w:r>
                          <w:lastRenderedPageBreak/>
                          <w:t>before</w:t>
                        </w:r>
                        <w:proofErr w:type="gramEnd"/>
                        <w:r>
                          <w:t xml:space="preserve"> selecting one to report on. </w:t>
                        </w:r>
                      </w:p>
                      <w:p w:rsidR="00833D74" w:rsidRDefault="00B0356E">
                        <w:pPr>
                          <w:ind w:right="6194"/>
                        </w:pPr>
                        <w:r>
                          <w:t>You will need to look at the environment in which</w:t>
                        </w:r>
                        <w:r>
                          <w:t xml:space="preserve"> the business operates, and to gather enough information to be able to consider how your chosen business has responded to past changes, and evaluate how it may react to future changes. </w:t>
                        </w:r>
                      </w:p>
                      <w:p w:rsidR="00833D74" w:rsidRDefault="00B0356E">
                        <w:pPr>
                          <w:ind w:right="6194"/>
                        </w:pPr>
                        <w:r>
                          <w:t xml:space="preserve">Your research should include: </w:t>
                        </w:r>
                      </w:p>
                      <w:p w:rsidR="00833D74" w:rsidRDefault="00B0356E">
                        <w:pPr>
                          <w:ind w:right="6194"/>
                        </w:pPr>
                        <w:r>
                          <w:t>• The external environment that effects</w:t>
                        </w:r>
                        <w:r>
                          <w:t xml:space="preserve"> the business to include political, economic, fiscal, monetary and other government policies, social attitudes to saving, spending and debt; social responsibility requirements, technological change, environmental factors and ethical trends and the legal en</w:t>
                        </w:r>
                        <w:r>
                          <w:t xml:space="preserve">vironment </w:t>
                        </w:r>
                      </w:p>
                      <w:p w:rsidR="00833D74" w:rsidRDefault="00833D74">
                        <w:pPr>
                          <w:ind w:right="6194"/>
                        </w:pPr>
                      </w:p>
                      <w:p w:rsidR="00833D74" w:rsidRDefault="00B0356E">
                        <w:pPr>
                          <w:ind w:right="6194"/>
                        </w:pPr>
                        <w:r>
                          <w:t xml:space="preserve">• The internal environment to include corporate culture and corporate Social Responsibility (CSR) </w:t>
                        </w:r>
                      </w:p>
                      <w:p w:rsidR="00833D74" w:rsidRDefault="00833D74">
                        <w:pPr>
                          <w:ind w:right="6194"/>
                        </w:pPr>
                      </w:p>
                      <w:p w:rsidR="00833D74" w:rsidRDefault="00B0356E">
                        <w:pPr>
                          <w:ind w:right="6194"/>
                        </w:pPr>
                        <w:r>
                          <w:t xml:space="preserve">• The competitive environment to include competition, competitive advantage and the factors that influence competitive advantage </w:t>
                        </w:r>
                      </w:p>
                      <w:p w:rsidR="00833D74" w:rsidRDefault="00833D74">
                        <w:pPr>
                          <w:ind w:right="6194"/>
                        </w:pPr>
                      </w:p>
                      <w:p w:rsidR="00833D74" w:rsidRDefault="00B0356E">
                        <w:pPr>
                          <w:ind w:right="6194"/>
                        </w:pPr>
                        <w:r>
                          <w:t xml:space="preserve">• The influences on the chosen business’ demand, supply and price, including elasticity of demand. </w:t>
                        </w:r>
                      </w:p>
                      <w:p w:rsidR="00833D74" w:rsidRDefault="00833D74">
                        <w:pPr>
                          <w:ind w:right="6194"/>
                        </w:pPr>
                      </w:p>
                      <w:p w:rsidR="00833D74" w:rsidRDefault="00B0356E">
                        <w:pPr>
                          <w:ind w:right="6194"/>
                        </w:pPr>
                        <w:r>
                          <w:t xml:space="preserve">• The different market structures that the business operates in, their impact on pricing and output decisions and the business’ response to these </w:t>
                        </w:r>
                      </w:p>
                      <w:p w:rsidR="00833D74" w:rsidRDefault="00833D74">
                        <w:pPr>
                          <w:ind w:right="6194"/>
                        </w:pPr>
                      </w:p>
                    </w:tc>
                  </w:tr>
                </w:tbl>
                <w:p w:rsidR="00833D74" w:rsidRDefault="00833D74">
                  <w:pPr>
                    <w:spacing w:before="62" w:after="120"/>
                    <w:ind w:right="6086"/>
                  </w:pPr>
                </w:p>
              </w:tc>
            </w:tr>
          </w:tbl>
          <w:p w:rsidR="00833D74" w:rsidRDefault="00833D74">
            <w:pPr>
              <w:ind w:left="720"/>
              <w:contextualSpacing w:val="0"/>
            </w:pPr>
          </w:p>
          <w:p w:rsidR="00833D74" w:rsidRDefault="00833D74">
            <w:pPr>
              <w:contextualSpacing w:val="0"/>
            </w:pPr>
          </w:p>
          <w:tbl>
            <w:tblPr>
              <w:tblStyle w:val="a6"/>
              <w:tblW w:w="12141" w:type="dxa"/>
              <w:tblBorders>
                <w:top w:val="nil"/>
                <w:left w:val="nil"/>
                <w:bottom w:val="nil"/>
                <w:right w:val="nil"/>
              </w:tblBorders>
              <w:tblLayout w:type="fixed"/>
              <w:tblLook w:val="0000" w:firstRow="0" w:lastRow="0" w:firstColumn="0" w:lastColumn="0" w:noHBand="0" w:noVBand="0"/>
            </w:tblPr>
            <w:tblGrid>
              <w:gridCol w:w="12141"/>
            </w:tblGrid>
            <w:tr w:rsidR="00833D74">
              <w:trPr>
                <w:trHeight w:val="2160"/>
              </w:trPr>
              <w:tc>
                <w:tcPr>
                  <w:tcW w:w="12141" w:type="dxa"/>
                </w:tcPr>
                <w:p w:rsidR="00833D74" w:rsidRDefault="00B0356E">
                  <w:pPr>
                    <w:ind w:right="5987"/>
                  </w:pPr>
                  <w:r>
                    <w:t xml:space="preserve">Using this research, prepare a report that discusses and assesses the effects of the environment on the business, and how the business has reacted to change. </w:t>
                  </w:r>
                </w:p>
                <w:p w:rsidR="00833D74" w:rsidRDefault="00B0356E">
                  <w:pPr>
                    <w:ind w:right="5987"/>
                  </w:pPr>
                  <w:r>
                    <w:t>The report should include a situational analysis of the business environment using a variety of t</w:t>
                  </w:r>
                  <w:r>
                    <w:t>echniques such as PESTLE, SWOT, 5Cs analysis, and Porter’s Five Forces.</w:t>
                  </w:r>
                </w:p>
                <w:p w:rsidR="00833D74" w:rsidRDefault="00B0356E">
                  <w:pPr>
                    <w:ind w:right="5987"/>
                  </w:pPr>
                  <w:r>
                    <w:t xml:space="preserve"> </w:t>
                  </w:r>
                </w:p>
                <w:p w:rsidR="00833D74" w:rsidRDefault="00B0356E">
                  <w:pPr>
                    <w:ind w:right="5987"/>
                  </w:pPr>
                  <w:r>
                    <w:t>The report will evaluate the extent to which the business has responded to past changes in the market and business environment, and suggest how this business may react to future chan</w:t>
                  </w:r>
                  <w:r>
                    <w:t xml:space="preserve">ges. </w:t>
                  </w:r>
                </w:p>
                <w:p w:rsidR="00833D74" w:rsidRDefault="00833D74">
                  <w:pPr>
                    <w:ind w:right="5987"/>
                  </w:pPr>
                </w:p>
                <w:p w:rsidR="00833D74" w:rsidRDefault="00B0356E">
                  <w:pPr>
                    <w:ind w:right="5987"/>
                  </w:pPr>
                  <w:r>
                    <w:t xml:space="preserve">The report will be logically structured and have a clear conclusion that is fully justified by well-balanced, developed arguments, and is supported by good use of research evidence. </w:t>
                  </w:r>
                </w:p>
              </w:tc>
            </w:tr>
          </w:tbl>
          <w:p w:rsidR="00833D74" w:rsidRDefault="00833D74">
            <w:pPr>
              <w:ind w:left="720"/>
              <w:contextualSpacing w:val="0"/>
            </w:pPr>
          </w:p>
          <w:p w:rsidR="00833D74" w:rsidRDefault="00833D74">
            <w:pPr>
              <w:ind w:left="720"/>
              <w:contextualSpacing w:val="0"/>
            </w:pPr>
          </w:p>
          <w:p w:rsidR="00833D74" w:rsidRDefault="00833D74">
            <w:pPr>
              <w:ind w:left="720"/>
              <w:contextualSpacing w:val="0"/>
            </w:pPr>
          </w:p>
          <w:p w:rsidR="00833D74" w:rsidRDefault="00833D74">
            <w:pPr>
              <w:ind w:left="720"/>
              <w:contextualSpacing w:val="0"/>
            </w:pPr>
          </w:p>
          <w:p w:rsidR="00833D74" w:rsidRDefault="00833D74">
            <w:pPr>
              <w:contextualSpacing w:val="0"/>
            </w:pPr>
          </w:p>
        </w:tc>
      </w:tr>
      <w:tr w:rsidR="00833D74">
        <w:tc>
          <w:tcPr>
            <w:tcW w:w="2880" w:type="dxa"/>
            <w:gridSpan w:val="2"/>
            <w:tcBorders>
              <w:top w:val="single" w:sz="4" w:space="0" w:color="000000"/>
              <w:left w:val="single" w:sz="4" w:space="0" w:color="000000"/>
              <w:bottom w:val="single" w:sz="4" w:space="0" w:color="000000"/>
              <w:right w:val="single" w:sz="4" w:space="0" w:color="000000"/>
            </w:tcBorders>
            <w:shd w:val="clear" w:color="auto" w:fill="D9D9D9"/>
          </w:tcPr>
          <w:p w:rsidR="00833D74" w:rsidRDefault="00B0356E">
            <w:pPr>
              <w:contextualSpacing w:val="0"/>
            </w:pPr>
            <w:r>
              <w:rPr>
                <w:b/>
              </w:rPr>
              <w:lastRenderedPageBreak/>
              <w:t xml:space="preserve">Checklist of evidence required </w:t>
            </w:r>
          </w:p>
        </w:tc>
        <w:tc>
          <w:tcPr>
            <w:tcW w:w="6327" w:type="dxa"/>
            <w:tcBorders>
              <w:left w:val="single" w:sz="4" w:space="0" w:color="000000"/>
              <w:bottom w:val="single" w:sz="4" w:space="0" w:color="000000"/>
            </w:tcBorders>
          </w:tcPr>
          <w:p w:rsidR="00833D74" w:rsidRDefault="00833D74">
            <w:pPr>
              <w:widowControl w:val="0"/>
              <w:spacing w:line="276" w:lineRule="auto"/>
              <w:contextualSpacing w:val="0"/>
            </w:pPr>
          </w:p>
          <w:tbl>
            <w:tblPr>
              <w:tblStyle w:val="a7"/>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120"/>
              </w:trPr>
              <w:tc>
                <w:tcPr>
                  <w:tcW w:w="12240" w:type="dxa"/>
                </w:tcPr>
                <w:p w:rsidR="00833D74" w:rsidRDefault="00B0356E">
                  <w:pPr>
                    <w:spacing w:before="62"/>
                  </w:pPr>
                  <w:r>
                    <w:t xml:space="preserve">Individual report </w:t>
                  </w:r>
                </w:p>
              </w:tc>
            </w:tr>
            <w:tr w:rsidR="00833D74">
              <w:trPr>
                <w:trHeight w:val="280"/>
              </w:trPr>
              <w:tc>
                <w:tcPr>
                  <w:tcW w:w="12240" w:type="dxa"/>
                </w:tcPr>
                <w:p w:rsidR="00833D74" w:rsidRDefault="00B0356E">
                  <w:r>
                    <w:t xml:space="preserve">Situational analysis </w:t>
                  </w:r>
                </w:p>
                <w:p w:rsidR="00833D74" w:rsidRDefault="00B0356E">
                  <w:r>
                    <w:t xml:space="preserve">Research evidence </w:t>
                  </w:r>
                </w:p>
              </w:tc>
            </w:tr>
          </w:tbl>
          <w:p w:rsidR="00833D74" w:rsidRDefault="00833D74">
            <w:pPr>
              <w:contextualSpacing w:val="0"/>
            </w:pPr>
          </w:p>
          <w:p w:rsidR="00833D74" w:rsidRDefault="00833D74">
            <w:pPr>
              <w:contextualSpacing w:val="0"/>
            </w:pPr>
          </w:p>
        </w:tc>
      </w:tr>
      <w:tr w:rsidR="00833D74">
        <w:tc>
          <w:tcPr>
            <w:tcW w:w="920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833D74" w:rsidRDefault="00B0356E">
            <w:pPr>
              <w:contextualSpacing w:val="0"/>
            </w:pPr>
            <w:r>
              <w:rPr>
                <w:b/>
              </w:rPr>
              <w:t>Criteria covered by this task:</w:t>
            </w:r>
          </w:p>
        </w:tc>
      </w:tr>
      <w:tr w:rsidR="00833D74">
        <w:trPr>
          <w:trHeight w:val="40"/>
        </w:trPr>
        <w:tc>
          <w:tcPr>
            <w:tcW w:w="175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33D74" w:rsidRDefault="00B0356E">
            <w:pPr>
              <w:contextualSpacing w:val="0"/>
            </w:pPr>
            <w:r>
              <w:t>Unit/Criteria reference</w:t>
            </w:r>
          </w:p>
        </w:tc>
        <w:tc>
          <w:tcPr>
            <w:tcW w:w="7454" w:type="dxa"/>
            <w:gridSpan w:val="2"/>
            <w:tcBorders>
              <w:top w:val="single" w:sz="4" w:space="0" w:color="000000"/>
              <w:left w:val="single" w:sz="4" w:space="0" w:color="000000"/>
              <w:bottom w:val="single" w:sz="4" w:space="0" w:color="000000"/>
            </w:tcBorders>
            <w:shd w:val="clear" w:color="auto" w:fill="F2F2F2"/>
            <w:vAlign w:val="center"/>
          </w:tcPr>
          <w:p w:rsidR="00833D74" w:rsidRDefault="00B0356E">
            <w:pPr>
              <w:contextualSpacing w:val="0"/>
            </w:pPr>
            <w:r>
              <w:t>To achieve the criteria you must show that you are able to:</w:t>
            </w:r>
          </w:p>
        </w:tc>
      </w:tr>
      <w:tr w:rsidR="00833D74">
        <w:tc>
          <w:tcPr>
            <w:tcW w:w="1753" w:type="dxa"/>
            <w:tcBorders>
              <w:left w:val="single" w:sz="4" w:space="0" w:color="000000"/>
              <w:right w:val="single" w:sz="4" w:space="0" w:color="000000"/>
            </w:tcBorders>
            <w:vAlign w:val="center"/>
          </w:tcPr>
          <w:p w:rsidR="00833D74" w:rsidRDefault="00B0356E">
            <w:pPr>
              <w:contextualSpacing w:val="0"/>
            </w:pPr>
            <w:r>
              <w:t>1/C.D2</w:t>
            </w:r>
          </w:p>
        </w:tc>
        <w:tc>
          <w:tcPr>
            <w:tcW w:w="7454" w:type="dxa"/>
            <w:gridSpan w:val="2"/>
            <w:tcBorders>
              <w:left w:val="single" w:sz="4" w:space="0" w:color="000000"/>
            </w:tcBorders>
            <w:vAlign w:val="center"/>
          </w:tcPr>
          <w:p w:rsidR="00833D74" w:rsidRDefault="00833D74">
            <w:pPr>
              <w:widowControl w:val="0"/>
              <w:spacing w:line="276" w:lineRule="auto"/>
              <w:contextualSpacing w:val="0"/>
            </w:pPr>
          </w:p>
          <w:tbl>
            <w:tblPr>
              <w:tblStyle w:val="a8"/>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400"/>
              </w:trPr>
              <w:tc>
                <w:tcPr>
                  <w:tcW w:w="12240" w:type="dxa"/>
                </w:tcPr>
                <w:p w:rsidR="00833D74" w:rsidRDefault="00B0356E">
                  <w:pPr>
                    <w:ind w:right="4818"/>
                  </w:pPr>
                  <w:r>
                    <w:t xml:space="preserve">Evaluate the extent to which the business environment affects a given organisation, using a variety of situational analysis techniques </w:t>
                  </w:r>
                </w:p>
              </w:tc>
            </w:tr>
          </w:tbl>
          <w:p w:rsidR="00833D74" w:rsidRDefault="00833D74">
            <w:pPr>
              <w:contextualSpacing w:val="0"/>
              <w:jc w:val="center"/>
            </w:pPr>
          </w:p>
        </w:tc>
      </w:tr>
      <w:tr w:rsidR="00833D74">
        <w:tc>
          <w:tcPr>
            <w:tcW w:w="1753" w:type="dxa"/>
            <w:tcBorders>
              <w:left w:val="single" w:sz="4" w:space="0" w:color="000000"/>
              <w:bottom w:val="single" w:sz="4" w:space="0" w:color="000000"/>
              <w:right w:val="single" w:sz="4" w:space="0" w:color="000000"/>
            </w:tcBorders>
            <w:vAlign w:val="center"/>
          </w:tcPr>
          <w:p w:rsidR="00833D74" w:rsidRDefault="00B0356E">
            <w:pPr>
              <w:contextualSpacing w:val="0"/>
            </w:pPr>
            <w:r>
              <w:t>1/D.D3</w:t>
            </w:r>
          </w:p>
        </w:tc>
        <w:tc>
          <w:tcPr>
            <w:tcW w:w="7454" w:type="dxa"/>
            <w:gridSpan w:val="2"/>
            <w:tcBorders>
              <w:left w:val="single" w:sz="4" w:space="0" w:color="000000"/>
              <w:bottom w:val="single" w:sz="4" w:space="0" w:color="000000"/>
            </w:tcBorders>
            <w:vAlign w:val="center"/>
          </w:tcPr>
          <w:p w:rsidR="00833D74" w:rsidRDefault="00833D74">
            <w:pPr>
              <w:widowControl w:val="0"/>
              <w:spacing w:line="276" w:lineRule="auto"/>
              <w:contextualSpacing w:val="0"/>
            </w:pPr>
          </w:p>
          <w:tbl>
            <w:tblPr>
              <w:tblStyle w:val="a9"/>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240"/>
              </w:trPr>
              <w:tc>
                <w:tcPr>
                  <w:tcW w:w="12240" w:type="dxa"/>
                </w:tcPr>
                <w:p w:rsidR="00833D74" w:rsidRDefault="00B0356E">
                  <w:pPr>
                    <w:spacing w:before="62"/>
                    <w:ind w:right="4818"/>
                  </w:pPr>
                  <w:r>
                    <w:t xml:space="preserve">Evaluate how changes in the market have impacted on a given business and how this business may react to future changes. </w:t>
                  </w:r>
                </w:p>
              </w:tc>
            </w:tr>
          </w:tbl>
          <w:p w:rsidR="00833D74" w:rsidRDefault="00833D74">
            <w:pPr>
              <w:contextualSpacing w:val="0"/>
              <w:jc w:val="center"/>
            </w:pPr>
          </w:p>
        </w:tc>
      </w:tr>
      <w:tr w:rsidR="00833D74">
        <w:tc>
          <w:tcPr>
            <w:tcW w:w="1753" w:type="dxa"/>
            <w:tcBorders>
              <w:top w:val="single" w:sz="4" w:space="0" w:color="000000"/>
              <w:left w:val="single" w:sz="4" w:space="0" w:color="000000"/>
              <w:bottom w:val="single" w:sz="4" w:space="0" w:color="000000"/>
              <w:right w:val="single" w:sz="4" w:space="0" w:color="000000"/>
            </w:tcBorders>
            <w:vAlign w:val="center"/>
          </w:tcPr>
          <w:p w:rsidR="00833D74" w:rsidRDefault="00B0356E">
            <w:pPr>
              <w:contextualSpacing w:val="0"/>
            </w:pPr>
            <w:r>
              <w:t>1/C.M3</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a"/>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240"/>
              </w:trPr>
              <w:tc>
                <w:tcPr>
                  <w:tcW w:w="12240" w:type="dxa"/>
                </w:tcPr>
                <w:p w:rsidR="00833D74" w:rsidRDefault="00B0356E">
                  <w:pPr>
                    <w:spacing w:before="62"/>
                  </w:pPr>
                  <w:r>
                    <w:t xml:space="preserve">Assess the effects of the business environment on a given organisation. </w:t>
                  </w:r>
                </w:p>
              </w:tc>
            </w:tr>
          </w:tbl>
          <w:p w:rsidR="00833D74" w:rsidRDefault="00833D74">
            <w:pPr>
              <w:contextualSpacing w:val="0"/>
              <w:jc w:val="center"/>
            </w:pPr>
          </w:p>
        </w:tc>
      </w:tr>
      <w:tr w:rsidR="00833D74">
        <w:tc>
          <w:tcPr>
            <w:tcW w:w="1753" w:type="dxa"/>
            <w:tcBorders>
              <w:top w:val="single" w:sz="4" w:space="0" w:color="000000"/>
              <w:left w:val="single" w:sz="4" w:space="0" w:color="000000"/>
              <w:bottom w:val="single" w:sz="4" w:space="0" w:color="000000"/>
              <w:right w:val="single" w:sz="4" w:space="0" w:color="000000"/>
            </w:tcBorders>
            <w:vAlign w:val="center"/>
          </w:tcPr>
          <w:p w:rsidR="00833D74" w:rsidRDefault="00B0356E">
            <w:pPr>
              <w:contextualSpacing w:val="0"/>
            </w:pPr>
            <w:r>
              <w:t>1/D.M4</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b"/>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240"/>
              </w:trPr>
              <w:tc>
                <w:tcPr>
                  <w:tcW w:w="12240" w:type="dxa"/>
                </w:tcPr>
                <w:p w:rsidR="00833D74" w:rsidRDefault="00B0356E">
                  <w:pPr>
                    <w:spacing w:before="62"/>
                  </w:pPr>
                  <w:r>
                    <w:t xml:space="preserve">Assess how a given business has responded to changes on the market. </w:t>
                  </w:r>
                </w:p>
              </w:tc>
            </w:tr>
          </w:tbl>
          <w:p w:rsidR="00833D74" w:rsidRDefault="00833D74">
            <w:pPr>
              <w:contextualSpacing w:val="0"/>
              <w:jc w:val="center"/>
            </w:pPr>
          </w:p>
        </w:tc>
      </w:tr>
      <w:tr w:rsidR="00833D74">
        <w:tc>
          <w:tcPr>
            <w:tcW w:w="1753" w:type="dxa"/>
            <w:tcBorders>
              <w:top w:val="single" w:sz="4" w:space="0" w:color="000000"/>
              <w:left w:val="single" w:sz="4" w:space="0" w:color="000000"/>
              <w:bottom w:val="single" w:sz="4" w:space="0" w:color="000000"/>
              <w:right w:val="single" w:sz="4" w:space="0" w:color="000000"/>
            </w:tcBorders>
            <w:vAlign w:val="center"/>
          </w:tcPr>
          <w:p w:rsidR="00833D74" w:rsidRDefault="00B0356E">
            <w:pPr>
              <w:contextualSpacing w:val="0"/>
            </w:pPr>
            <w:r>
              <w:t>1/C.P4</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c"/>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240"/>
              </w:trPr>
              <w:tc>
                <w:tcPr>
                  <w:tcW w:w="12240" w:type="dxa"/>
                </w:tcPr>
                <w:p w:rsidR="00833D74" w:rsidRDefault="00B0356E">
                  <w:pPr>
                    <w:spacing w:before="62"/>
                    <w:ind w:right="4818"/>
                  </w:pPr>
                  <w:r>
                    <w:t xml:space="preserve">Discuss the internal, external and competitive environment on a given organisation. </w:t>
                  </w:r>
                </w:p>
              </w:tc>
            </w:tr>
          </w:tbl>
          <w:p w:rsidR="00833D74" w:rsidRDefault="00833D74">
            <w:pPr>
              <w:contextualSpacing w:val="0"/>
              <w:jc w:val="center"/>
            </w:pPr>
          </w:p>
        </w:tc>
      </w:tr>
      <w:tr w:rsidR="00833D74">
        <w:tc>
          <w:tcPr>
            <w:tcW w:w="1753" w:type="dxa"/>
            <w:tcBorders>
              <w:top w:val="single" w:sz="4" w:space="0" w:color="000000"/>
              <w:left w:val="single" w:sz="4" w:space="0" w:color="000000"/>
              <w:bottom w:val="single" w:sz="4" w:space="0" w:color="000000"/>
              <w:right w:val="single" w:sz="4" w:space="0" w:color="000000"/>
            </w:tcBorders>
            <w:vAlign w:val="center"/>
          </w:tcPr>
          <w:p w:rsidR="00833D74" w:rsidRDefault="00B0356E">
            <w:pPr>
              <w:contextualSpacing w:val="0"/>
            </w:pPr>
            <w:r>
              <w:t>1/C.P5</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d"/>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240"/>
              </w:trPr>
              <w:tc>
                <w:tcPr>
                  <w:tcW w:w="12240" w:type="dxa"/>
                </w:tcPr>
                <w:p w:rsidR="00833D74" w:rsidRDefault="00B0356E">
                  <w:pPr>
                    <w:spacing w:before="71"/>
                    <w:ind w:right="4818"/>
                  </w:pPr>
                  <w:r>
                    <w:t xml:space="preserve">Select a variety of techniques to undertake a situational analysis of a given organisation. </w:t>
                  </w:r>
                </w:p>
              </w:tc>
            </w:tr>
          </w:tbl>
          <w:p w:rsidR="00833D74" w:rsidRDefault="00833D74">
            <w:pPr>
              <w:ind w:right="167"/>
              <w:contextualSpacing w:val="0"/>
              <w:jc w:val="center"/>
            </w:pPr>
          </w:p>
        </w:tc>
      </w:tr>
      <w:tr w:rsidR="00833D74">
        <w:tc>
          <w:tcPr>
            <w:tcW w:w="1753" w:type="dxa"/>
            <w:tcBorders>
              <w:top w:val="single" w:sz="4" w:space="0" w:color="000000"/>
              <w:left w:val="single" w:sz="4" w:space="0" w:color="000000"/>
              <w:bottom w:val="single" w:sz="4" w:space="0" w:color="000000"/>
              <w:right w:val="single" w:sz="4" w:space="0" w:color="000000"/>
            </w:tcBorders>
            <w:vAlign w:val="center"/>
          </w:tcPr>
          <w:p w:rsidR="00833D74" w:rsidRDefault="00B0356E">
            <w:pPr>
              <w:contextualSpacing w:val="0"/>
            </w:pPr>
            <w:r>
              <w:t>1/D.P6</w:t>
            </w:r>
          </w:p>
        </w:tc>
        <w:tc>
          <w:tcPr>
            <w:tcW w:w="7454" w:type="dxa"/>
            <w:gridSpan w:val="2"/>
            <w:tcBorders>
              <w:top w:val="single" w:sz="4" w:space="0" w:color="000000"/>
              <w:left w:val="single" w:sz="4" w:space="0" w:color="000000"/>
              <w:bottom w:val="single" w:sz="4" w:space="0" w:color="000000"/>
              <w:right w:val="single" w:sz="4" w:space="0" w:color="000000"/>
            </w:tcBorders>
            <w:vAlign w:val="center"/>
          </w:tcPr>
          <w:p w:rsidR="00833D74" w:rsidRDefault="00833D74">
            <w:pPr>
              <w:widowControl w:val="0"/>
              <w:spacing w:line="276" w:lineRule="auto"/>
              <w:contextualSpacing w:val="0"/>
            </w:pPr>
          </w:p>
          <w:tbl>
            <w:tblPr>
              <w:tblStyle w:val="ae"/>
              <w:tblW w:w="12240" w:type="dxa"/>
              <w:tblBorders>
                <w:top w:val="nil"/>
                <w:left w:val="nil"/>
                <w:bottom w:val="nil"/>
                <w:right w:val="nil"/>
              </w:tblBorders>
              <w:tblLayout w:type="fixed"/>
              <w:tblLook w:val="0000" w:firstRow="0" w:lastRow="0" w:firstColumn="0" w:lastColumn="0" w:noHBand="0" w:noVBand="0"/>
            </w:tblPr>
            <w:tblGrid>
              <w:gridCol w:w="12240"/>
            </w:tblGrid>
            <w:tr w:rsidR="00833D74">
              <w:trPr>
                <w:trHeight w:val="360"/>
              </w:trPr>
              <w:tc>
                <w:tcPr>
                  <w:tcW w:w="12240" w:type="dxa"/>
                </w:tcPr>
                <w:p w:rsidR="00833D74" w:rsidRDefault="00B0356E">
                  <w:pPr>
                    <w:spacing w:before="62"/>
                    <w:ind w:right="4818"/>
                  </w:pPr>
                  <w:r>
                    <w:t xml:space="preserve">Explore how the market structure and influences on supply and demand affect the pricing and output decisions for a given business. </w:t>
                  </w:r>
                </w:p>
              </w:tc>
            </w:tr>
          </w:tbl>
          <w:p w:rsidR="00833D74" w:rsidRDefault="00833D74">
            <w:pPr>
              <w:contextualSpacing w:val="0"/>
              <w:jc w:val="center"/>
            </w:pPr>
          </w:p>
        </w:tc>
      </w:tr>
      <w:tr w:rsidR="00833D74">
        <w:trPr>
          <w:trHeight w:val="2320"/>
        </w:trPr>
        <w:tc>
          <w:tcPr>
            <w:tcW w:w="2880" w:type="dxa"/>
            <w:gridSpan w:val="2"/>
            <w:tcBorders>
              <w:bottom w:val="single" w:sz="4" w:space="0" w:color="000000"/>
            </w:tcBorders>
            <w:shd w:val="clear" w:color="auto" w:fill="D9D9D9"/>
          </w:tcPr>
          <w:p w:rsidR="00833D74" w:rsidRDefault="00B0356E">
            <w:pPr>
              <w:contextualSpacing w:val="0"/>
            </w:pPr>
            <w:r>
              <w:rPr>
                <w:b/>
              </w:rPr>
              <w:t>Sources of information to support you with this Assignment</w:t>
            </w:r>
          </w:p>
        </w:tc>
        <w:tc>
          <w:tcPr>
            <w:tcW w:w="6327" w:type="dxa"/>
            <w:tcBorders>
              <w:bottom w:val="single" w:sz="4" w:space="0" w:color="000000"/>
            </w:tcBorders>
          </w:tcPr>
          <w:p w:rsidR="00833D74" w:rsidRDefault="00833D74">
            <w:pPr>
              <w:widowControl w:val="0"/>
              <w:spacing w:line="276" w:lineRule="auto"/>
              <w:contextualSpacing w:val="0"/>
            </w:pPr>
          </w:p>
          <w:tbl>
            <w:tblPr>
              <w:tblStyle w:val="af"/>
              <w:tblW w:w="6046" w:type="dxa"/>
              <w:tblBorders>
                <w:top w:val="nil"/>
                <w:left w:val="nil"/>
                <w:bottom w:val="nil"/>
                <w:right w:val="nil"/>
              </w:tblBorders>
              <w:tblLayout w:type="fixed"/>
              <w:tblLook w:val="0000" w:firstRow="0" w:lastRow="0" w:firstColumn="0" w:lastColumn="0" w:noHBand="0" w:noVBand="0"/>
            </w:tblPr>
            <w:tblGrid>
              <w:gridCol w:w="6046"/>
            </w:tblGrid>
            <w:tr w:rsidR="00833D74">
              <w:trPr>
                <w:trHeight w:val="2800"/>
              </w:trPr>
              <w:tc>
                <w:tcPr>
                  <w:tcW w:w="6046" w:type="dxa"/>
                </w:tcPr>
                <w:p w:rsidR="00833D74" w:rsidRDefault="00B0356E">
                  <w:pPr>
                    <w:spacing w:before="81"/>
                  </w:pPr>
                  <w:r>
                    <w:rPr>
                      <w:b/>
                    </w:rPr>
                    <w:t xml:space="preserve">Websites </w:t>
                  </w:r>
                </w:p>
                <w:p w:rsidR="00833D74" w:rsidRDefault="00B0356E">
                  <w:pPr>
                    <w:spacing w:before="81"/>
                  </w:pPr>
                  <w:r>
                    <w:rPr>
                      <w:color w:val="0000FF"/>
                      <w:u w:val="single"/>
                    </w:rPr>
                    <w:t xml:space="preserve">www.bbc.co.uk/news/business/economy </w:t>
                  </w:r>
                </w:p>
                <w:p w:rsidR="00833D74" w:rsidRDefault="00B0356E">
                  <w:pPr>
                    <w:spacing w:before="81"/>
                  </w:pPr>
                  <w:r>
                    <w:t xml:space="preserve">The BBC provides news on the UK economy </w:t>
                  </w:r>
                </w:p>
                <w:p w:rsidR="00833D74" w:rsidRDefault="00B0356E">
                  <w:pPr>
                    <w:spacing w:before="81"/>
                  </w:pPr>
                  <w:r>
                    <w:rPr>
                      <w:color w:val="0000FF"/>
                      <w:u w:val="single"/>
                    </w:rPr>
                    <w:t xml:space="preserve">www.businesscasestudies.co.uk </w:t>
                  </w:r>
                </w:p>
                <w:p w:rsidR="00833D74" w:rsidRDefault="00B0356E">
                  <w:pPr>
                    <w:spacing w:before="81"/>
                  </w:pPr>
                  <w:r>
                    <w:t xml:space="preserve">The Times 100 has economics and business case studies on topics such as Business Environment, the Economy, Ethics and External Influences. The site also has a selection of theory notes aimed at learners. </w:t>
                  </w:r>
                </w:p>
                <w:p w:rsidR="00833D74" w:rsidRDefault="00B0356E">
                  <w:pPr>
                    <w:spacing w:before="81"/>
                  </w:pPr>
                  <w:r>
                    <w:rPr>
                      <w:color w:val="0000FF"/>
                      <w:u w:val="single"/>
                    </w:rPr>
                    <w:t xml:space="preserve">www.gov.uk </w:t>
                  </w:r>
                </w:p>
                <w:p w:rsidR="00833D74" w:rsidRDefault="00B0356E">
                  <w:pPr>
                    <w:spacing w:before="81"/>
                  </w:pPr>
                  <w:r>
                    <w:t>The government portal for government de</w:t>
                  </w:r>
                  <w:r>
                    <w:t xml:space="preserve">partments and policies </w:t>
                  </w:r>
                </w:p>
                <w:p w:rsidR="00833D74" w:rsidRDefault="00B0356E">
                  <w:pPr>
                    <w:spacing w:before="81"/>
                  </w:pPr>
                  <w:r>
                    <w:rPr>
                      <w:color w:val="0000FF"/>
                      <w:u w:val="single"/>
                    </w:rPr>
                    <w:t xml:space="preserve">www.economist.com </w:t>
                  </w:r>
                </w:p>
                <w:p w:rsidR="00833D74" w:rsidRDefault="00B0356E">
                  <w:pPr>
                    <w:spacing w:before="81"/>
                  </w:pPr>
                  <w:r>
                    <w:lastRenderedPageBreak/>
                    <w:t xml:space="preserve">The Economist online has an archive of articles about the UK economy. A subscription is required but it also includes the weekly editions of the newspaper </w:t>
                  </w:r>
                </w:p>
                <w:p w:rsidR="00833D74" w:rsidRDefault="00B0356E">
                  <w:pPr>
                    <w:spacing w:before="81"/>
                  </w:pPr>
                  <w:r>
                    <w:rPr>
                      <w:color w:val="0000FF"/>
                      <w:u w:val="single"/>
                    </w:rPr>
                    <w:t xml:space="preserve">www.investopedia.com/ </w:t>
                  </w:r>
                </w:p>
                <w:p w:rsidR="00833D74" w:rsidRDefault="00B0356E">
                  <w:pPr>
                    <w:spacing w:before="81"/>
                  </w:pPr>
                  <w:proofErr w:type="spellStart"/>
                  <w:r>
                    <w:t>Investopedia</w:t>
                  </w:r>
                  <w:proofErr w:type="spellEnd"/>
                  <w:r>
                    <w:t xml:space="preserve"> is an educational web</w:t>
                  </w:r>
                  <w:r>
                    <w:t xml:space="preserve">site that has many useful articles such as ‘Economics Basics: Supply and Demand’ </w:t>
                  </w:r>
                </w:p>
                <w:p w:rsidR="00833D74" w:rsidRDefault="00B0356E">
                  <w:pPr>
                    <w:spacing w:before="81"/>
                  </w:pPr>
                  <w:r>
                    <w:rPr>
                      <w:color w:val="0000FF"/>
                      <w:u w:val="single"/>
                    </w:rPr>
                    <w:t xml:space="preserve">www.thetimes.co.uk/tto/law </w:t>
                  </w:r>
                </w:p>
                <w:p w:rsidR="00833D74" w:rsidRDefault="00B0356E">
                  <w:pPr>
                    <w:spacing w:before="81"/>
                  </w:pPr>
                  <w:r>
                    <w:t xml:space="preserve">The Times provides up-to-date information and cases. This site includes a Student Law area </w:t>
                  </w:r>
                </w:p>
              </w:tc>
            </w:tr>
          </w:tbl>
          <w:p w:rsidR="00833D74" w:rsidRDefault="00833D74">
            <w:pPr>
              <w:contextualSpacing w:val="0"/>
            </w:pPr>
          </w:p>
        </w:tc>
      </w:tr>
      <w:tr w:rsidR="00833D74">
        <w:trPr>
          <w:trHeight w:val="60"/>
        </w:trPr>
        <w:tc>
          <w:tcPr>
            <w:tcW w:w="2880" w:type="dxa"/>
            <w:gridSpan w:val="2"/>
            <w:tcBorders>
              <w:bottom w:val="single" w:sz="4" w:space="0" w:color="000000"/>
            </w:tcBorders>
            <w:shd w:val="clear" w:color="auto" w:fill="D9D9D9"/>
          </w:tcPr>
          <w:p w:rsidR="00833D74" w:rsidRDefault="00B0356E">
            <w:pPr>
              <w:contextualSpacing w:val="0"/>
            </w:pPr>
            <w:r>
              <w:rPr>
                <w:b/>
              </w:rPr>
              <w:lastRenderedPageBreak/>
              <w:t>Other assessment materials attached to this Assignment Brief</w:t>
            </w:r>
          </w:p>
        </w:tc>
        <w:tc>
          <w:tcPr>
            <w:tcW w:w="6327" w:type="dxa"/>
            <w:tcBorders>
              <w:bottom w:val="single" w:sz="4" w:space="0" w:color="000000"/>
            </w:tcBorders>
          </w:tcPr>
          <w:p w:rsidR="00833D74" w:rsidRDefault="00B0356E">
            <w:pPr>
              <w:contextualSpacing w:val="0"/>
            </w:pPr>
            <w:proofErr w:type="spellStart"/>
            <w:r>
              <w:rPr>
                <w:i/>
                <w:sz w:val="18"/>
                <w:szCs w:val="18"/>
              </w:rPr>
              <w:t>eg</w:t>
            </w:r>
            <w:proofErr w:type="spellEnd"/>
            <w:r>
              <w:rPr>
                <w:i/>
                <w:sz w:val="18"/>
                <w:szCs w:val="18"/>
              </w:rPr>
              <w:t>, work sheets, risk assessments, case study</w:t>
            </w:r>
          </w:p>
        </w:tc>
      </w:tr>
    </w:tbl>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p w:rsidR="00833D74" w:rsidRDefault="00833D74">
      <w:bookmarkStart w:id="2" w:name="h.30j0zll" w:colFirst="0" w:colLast="0"/>
      <w:bookmarkEnd w:id="2"/>
    </w:p>
    <w:sectPr w:rsidR="00833D74">
      <w:headerReference w:type="default" r:id="rId7"/>
      <w:footerReference w:type="default" r:id="rId8"/>
      <w:headerReference w:type="first" r:id="rId9"/>
      <w:footerReference w:type="first" r:id="rId10"/>
      <w:pgSz w:w="11906" w:h="16838"/>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56E">
      <w:r>
        <w:separator/>
      </w:r>
    </w:p>
  </w:endnote>
  <w:endnote w:type="continuationSeparator" w:id="0">
    <w:p w:rsidR="00000000" w:rsidRDefault="00B0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74" w:rsidRDefault="00B0356E">
    <w:pPr>
      <w:tabs>
        <w:tab w:val="center" w:pos="4153"/>
        <w:tab w:val="right" w:pos="8306"/>
      </w:tabs>
      <w:jc w:val="right"/>
    </w:pPr>
    <w:r>
      <w:fldChar w:fldCharType="begin"/>
    </w:r>
    <w:r>
      <w:instrText>PAGE</w:instrText>
    </w:r>
    <w:r>
      <w:fldChar w:fldCharType="separate"/>
    </w:r>
    <w:r>
      <w:rPr>
        <w:noProof/>
      </w:rPr>
      <w:t>2</w:t>
    </w:r>
    <w:r>
      <w:fldChar w:fldCharType="end"/>
    </w:r>
  </w:p>
  <w:p w:rsidR="00833D74" w:rsidRDefault="00B0356E">
    <w:r>
      <w:rPr>
        <w:sz w:val="16"/>
        <w:szCs w:val="16"/>
      </w:rPr>
      <w:t>BTEC Assignment Brief v1.0</w:t>
    </w:r>
  </w:p>
  <w:p w:rsidR="00833D74" w:rsidRDefault="00B0356E">
    <w:r>
      <w:rPr>
        <w:sz w:val="16"/>
        <w:szCs w:val="16"/>
      </w:rPr>
      <w:t xml:space="preserve">BTEC Internal Assessment QDAM January 2015 </w:t>
    </w:r>
  </w:p>
  <w:p w:rsidR="00833D74" w:rsidRDefault="00833D74">
    <w:pPr>
      <w:spacing w:before="120"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74" w:rsidRDefault="00833D74">
    <w:pPr>
      <w:tabs>
        <w:tab w:val="center" w:pos="4513"/>
        <w:tab w:val="right" w:pos="902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56E">
      <w:r>
        <w:separator/>
      </w:r>
    </w:p>
  </w:footnote>
  <w:footnote w:type="continuationSeparator" w:id="0">
    <w:p w:rsidR="00000000" w:rsidRDefault="00B0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74" w:rsidRDefault="00B0356E">
    <w:pPr>
      <w:spacing w:before="720"/>
      <w:jc w:val="right"/>
    </w:pPr>
    <w:r>
      <w:rPr>
        <w:noProof/>
      </w:rPr>
      <w:drawing>
        <wp:inline distT="0" distB="0" distL="114300" distR="114300">
          <wp:extent cx="6210300" cy="4286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6210300" cy="428625"/>
                  </a:xfrm>
                  <a:prstGeom prst="rect">
                    <a:avLst/>
                  </a:prstGeom>
                  <a:ln/>
                </pic:spPr>
              </pic:pic>
            </a:graphicData>
          </a:graphic>
        </wp:inline>
      </w:drawing>
    </w:r>
  </w:p>
  <w:p w:rsidR="00833D74" w:rsidRDefault="00833D7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D74" w:rsidRDefault="00B0356E">
    <w:pPr>
      <w:tabs>
        <w:tab w:val="center" w:pos="4513"/>
        <w:tab w:val="right" w:pos="9026"/>
      </w:tabs>
      <w:spacing w:before="720"/>
      <w:jc w:val="right"/>
    </w:pPr>
    <w:r>
      <w:rPr>
        <w:noProof/>
      </w:rPr>
      <w:drawing>
        <wp:inline distT="0" distB="0" distL="114300" distR="114300">
          <wp:extent cx="6257925" cy="438150"/>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
                  <a:srcRect/>
                  <a:stretch>
                    <a:fillRect/>
                  </a:stretch>
                </pic:blipFill>
                <pic:spPr>
                  <a:xfrm>
                    <a:off x="0" y="0"/>
                    <a:ext cx="6257925" cy="438150"/>
                  </a:xfrm>
                  <a:prstGeom prst="rect">
                    <a:avLst/>
                  </a:prstGeom>
                  <a:ln/>
                </pic:spPr>
              </pic:pic>
            </a:graphicData>
          </a:graphic>
        </wp:inline>
      </w:drawing>
    </w:r>
    <w:r>
      <w:rPr>
        <w:noProof/>
      </w:rPr>
      <w:drawing>
        <wp:inline distT="0" distB="0" distL="0" distR="0">
          <wp:extent cx="914400" cy="277792"/>
          <wp:effectExtent l="0" t="0" r="0" b="0"/>
          <wp:docPr id="2" name="image03.jpg" descr="BTec_Logo-Orange"/>
          <wp:cNvGraphicFramePr/>
          <a:graphic xmlns:a="http://schemas.openxmlformats.org/drawingml/2006/main">
            <a:graphicData uri="http://schemas.openxmlformats.org/drawingml/2006/picture">
              <pic:pic xmlns:pic="http://schemas.openxmlformats.org/drawingml/2006/picture">
                <pic:nvPicPr>
                  <pic:cNvPr id="0" name="image03.jpg" descr="BTec_Logo-Orange"/>
                  <pic:cNvPicPr preferRelativeResize="0"/>
                </pic:nvPicPr>
                <pic:blipFill>
                  <a:blip r:embed="rId2"/>
                  <a:srcRect/>
                  <a:stretch>
                    <a:fillRect/>
                  </a:stretch>
                </pic:blipFill>
                <pic:spPr>
                  <a:xfrm>
                    <a:off x="0" y="0"/>
                    <a:ext cx="914400" cy="2777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33D74"/>
    <w:rsid w:val="00833D74"/>
    <w:rsid w:val="00B0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0356E"/>
    <w:rPr>
      <w:rFonts w:ascii="Tahoma" w:hAnsi="Tahoma" w:cs="Tahoma"/>
      <w:sz w:val="16"/>
      <w:szCs w:val="16"/>
    </w:rPr>
  </w:style>
  <w:style w:type="character" w:customStyle="1" w:styleId="BalloonTextChar">
    <w:name w:val="Balloon Text Char"/>
    <w:basedOn w:val="DefaultParagraphFont"/>
    <w:link w:val="BalloonText"/>
    <w:uiPriority w:val="99"/>
    <w:semiHidden/>
    <w:rsid w:val="00B03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color w:val="000000"/>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0356E"/>
    <w:rPr>
      <w:rFonts w:ascii="Tahoma" w:hAnsi="Tahoma" w:cs="Tahoma"/>
      <w:sz w:val="16"/>
      <w:szCs w:val="16"/>
    </w:rPr>
  </w:style>
  <w:style w:type="character" w:customStyle="1" w:styleId="BalloonTextChar">
    <w:name w:val="Balloon Text Char"/>
    <w:basedOn w:val="DefaultParagraphFont"/>
    <w:link w:val="BalloonText"/>
    <w:uiPriority w:val="99"/>
    <w:semiHidden/>
    <w:rsid w:val="00B03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85D738C5</Template>
  <TotalTime>0</TotalTime>
  <Pages>5</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HoH</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 Attra</dc:creator>
  <cp:lastModifiedBy>Mr A Attra</cp:lastModifiedBy>
  <cp:revision>2</cp:revision>
  <dcterms:created xsi:type="dcterms:W3CDTF">2017-08-26T12:06:00Z</dcterms:created>
  <dcterms:modified xsi:type="dcterms:W3CDTF">2017-08-26T12:06:00Z</dcterms:modified>
</cp:coreProperties>
</file>